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8" w:rsidRPr="00543AA2" w:rsidRDefault="00495496" w:rsidP="00BF366A">
      <w:pPr>
        <w:tabs>
          <w:tab w:val="left" w:pos="5388"/>
        </w:tabs>
        <w:bidi/>
        <w:jc w:val="center"/>
        <w:rPr>
          <w:rFonts w:asciiTheme="majorBidi" w:hAnsiTheme="majorBidi" w:cs="Times New Roman"/>
          <w:b/>
          <w:bCs/>
          <w:sz w:val="30"/>
          <w:szCs w:val="30"/>
          <w:rtl/>
          <w:lang w:bidi="ar-LB"/>
        </w:rPr>
      </w:pPr>
      <w:r>
        <w:rPr>
          <w:rFonts w:asciiTheme="majorBidi" w:hAnsiTheme="majorBidi" w:cstheme="majorBidi"/>
          <w:b/>
          <w:bCs/>
          <w:sz w:val="34"/>
          <w:szCs w:val="34"/>
          <w:lang w:bidi="ar-LB"/>
        </w:rPr>
        <w:br/>
      </w:r>
      <w:r w:rsidR="00F46000" w:rsidRPr="00543AA2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 xml:space="preserve">جدول رحلات </w:t>
      </w:r>
      <w:r w:rsidR="00A340F5" w:rsidRPr="00543AA2">
        <w:rPr>
          <w:rFonts w:asciiTheme="majorBidi" w:hAnsiTheme="majorBidi" w:cs="Times New Roman" w:hint="cs"/>
          <w:b/>
          <w:bCs/>
          <w:sz w:val="30"/>
          <w:szCs w:val="30"/>
          <w:rtl/>
          <w:lang w:bidi="ar-LB"/>
        </w:rPr>
        <w:t xml:space="preserve">شركة </w:t>
      </w:r>
      <w:r w:rsidR="00D33F06" w:rsidRPr="00543AA2">
        <w:rPr>
          <w:rFonts w:asciiTheme="majorBidi" w:hAnsiTheme="majorBidi" w:cs="Times New Roman" w:hint="cs"/>
          <w:b/>
          <w:bCs/>
          <w:sz w:val="30"/>
          <w:szCs w:val="30"/>
          <w:rtl/>
          <w:lang w:bidi="ar-LB"/>
        </w:rPr>
        <w:t>طيران الشرق الأوسط</w:t>
      </w:r>
      <w:r w:rsidR="00FD4D08" w:rsidRPr="00543AA2">
        <w:rPr>
          <w:rFonts w:asciiTheme="majorBidi" w:hAnsiTheme="majorBidi" w:cs="Times New Roman" w:hint="cs"/>
          <w:b/>
          <w:bCs/>
          <w:sz w:val="30"/>
          <w:szCs w:val="30"/>
          <w:rtl/>
          <w:lang w:bidi="ar-LB"/>
        </w:rPr>
        <w:t xml:space="preserve"> للمرحلة الثا</w:t>
      </w:r>
      <w:r w:rsidR="00373776" w:rsidRPr="00543AA2">
        <w:rPr>
          <w:rFonts w:asciiTheme="majorBidi" w:hAnsiTheme="majorBidi" w:cs="Times New Roman" w:hint="cs"/>
          <w:b/>
          <w:bCs/>
          <w:sz w:val="30"/>
          <w:szCs w:val="30"/>
          <w:rtl/>
          <w:lang w:bidi="ar-LB"/>
        </w:rPr>
        <w:t>لثة</w:t>
      </w:r>
      <w:r w:rsidR="00FD4D08" w:rsidRPr="00543AA2">
        <w:rPr>
          <w:rFonts w:asciiTheme="majorBidi" w:hAnsiTheme="majorBidi" w:cs="Times New Roman" w:hint="cs"/>
          <w:b/>
          <w:bCs/>
          <w:sz w:val="30"/>
          <w:szCs w:val="30"/>
          <w:rtl/>
          <w:lang w:bidi="ar-LB"/>
        </w:rPr>
        <w:t xml:space="preserve"> من عملية الإجلاء</w:t>
      </w:r>
    </w:p>
    <w:p w:rsidR="00C4120A" w:rsidRPr="008049C6" w:rsidRDefault="0012492D" w:rsidP="009D7175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br/>
      </w:r>
      <w:r w:rsidR="009D7175" w:rsidRPr="008049C6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بيروت في 8 أيار 2020:</w:t>
      </w:r>
      <w:r w:rsidR="00200547" w:rsidRPr="008049C6">
        <w:rPr>
          <w:rFonts w:asciiTheme="majorBidi" w:hAnsiTheme="majorBidi" w:cstheme="majorBidi"/>
          <w:sz w:val="24"/>
          <w:szCs w:val="24"/>
          <w:rtl/>
          <w:lang w:bidi="ar-LB"/>
        </w:rPr>
        <w:t>تعلن</w:t>
      </w:r>
      <w:r w:rsidR="002F6E55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شركة طيران الشرق الأوسط </w:t>
      </w:r>
      <w:r w:rsidR="009718C3" w:rsidRPr="008049C6">
        <w:rPr>
          <w:rFonts w:asciiTheme="majorBidi" w:hAnsiTheme="majorBidi" w:cstheme="majorBidi"/>
          <w:sz w:val="24"/>
          <w:szCs w:val="24"/>
          <w:lang w:bidi="ar-LB"/>
        </w:rPr>
        <w:t>-</w:t>
      </w:r>
      <w:r w:rsidR="002F6E55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الخطوط الجوية اللبنانية</w:t>
      </w:r>
      <w:r w:rsidR="00EF59C6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عن جدول رحلاتها </w:t>
      </w:r>
      <w:r w:rsidR="0012472E" w:rsidRPr="008049C6">
        <w:rPr>
          <w:rFonts w:asciiTheme="majorBidi" w:hAnsiTheme="majorBidi" w:cstheme="majorBidi"/>
          <w:sz w:val="24"/>
          <w:szCs w:val="24"/>
          <w:rtl/>
          <w:lang w:bidi="ar-LB"/>
        </w:rPr>
        <w:t>للمرحلة الثا</w:t>
      </w:r>
      <w:r w:rsidR="00373776" w:rsidRPr="008049C6">
        <w:rPr>
          <w:rFonts w:asciiTheme="majorBidi" w:hAnsiTheme="majorBidi" w:cstheme="majorBidi"/>
          <w:sz w:val="24"/>
          <w:szCs w:val="24"/>
          <w:rtl/>
          <w:lang w:bidi="ar-LB"/>
        </w:rPr>
        <w:t>لث</w:t>
      </w:r>
      <w:r w:rsidR="0012472E" w:rsidRPr="008049C6">
        <w:rPr>
          <w:rFonts w:asciiTheme="majorBidi" w:hAnsiTheme="majorBidi" w:cstheme="majorBidi"/>
          <w:sz w:val="24"/>
          <w:szCs w:val="24"/>
          <w:rtl/>
          <w:lang w:bidi="ar-LB"/>
        </w:rPr>
        <w:t>ة</w:t>
      </w:r>
      <w:r w:rsidR="002A6F93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من عملية الإجلاء</w:t>
      </w:r>
      <w:r w:rsidR="008F7D71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الممتدة </w:t>
      </w:r>
      <w:r w:rsidR="00D82389" w:rsidRPr="008049C6">
        <w:rPr>
          <w:rFonts w:asciiTheme="majorBidi" w:hAnsiTheme="majorBidi" w:cstheme="majorBidi"/>
          <w:sz w:val="24"/>
          <w:szCs w:val="24"/>
          <w:rtl/>
          <w:lang w:bidi="ar-LB"/>
        </w:rPr>
        <w:t>بين</w:t>
      </w:r>
      <w:r w:rsidR="002D1A08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14 و 24 أيار 2020 </w:t>
      </w:r>
      <w:r w:rsidR="008F7D71" w:rsidRPr="008049C6">
        <w:rPr>
          <w:rFonts w:asciiTheme="majorBidi" w:hAnsiTheme="majorBidi" w:cstheme="majorBidi"/>
          <w:sz w:val="24"/>
          <w:szCs w:val="24"/>
          <w:rtl/>
          <w:lang w:bidi="ar-LB"/>
        </w:rPr>
        <w:t>ضمناً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من البلدان التي تجري فحوصات لمرض الكورونا  </w:t>
      </w:r>
      <w:r w:rsidR="00E719D8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="008A1AF1" w:rsidRPr="008049C6">
        <w:rPr>
          <w:rFonts w:asciiTheme="majorBidi" w:hAnsiTheme="majorBidi" w:cstheme="majorBidi"/>
          <w:sz w:val="24"/>
          <w:szCs w:val="24"/>
          <w:lang w:bidi="ar-LB"/>
        </w:rPr>
        <w:t xml:space="preserve"> Test </w:t>
      </w:r>
      <w:r w:rsidR="00D26A61"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(</w:t>
      </w:r>
      <w:r w:rsidR="00A425FB">
        <w:rPr>
          <w:rFonts w:asciiTheme="majorBidi" w:hAnsiTheme="majorBidi" w:cstheme="majorBidi" w:hint="cs"/>
          <w:sz w:val="24"/>
          <w:szCs w:val="24"/>
          <w:rtl/>
          <w:lang w:bidi="ar-LB"/>
        </w:rPr>
        <w:t>أيام 14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-16-18-20-22 -24</w:t>
      </w:r>
      <w:r w:rsidR="00D26A61">
        <w:rPr>
          <w:rFonts w:asciiTheme="majorBidi" w:hAnsiTheme="majorBidi" w:cstheme="majorBidi" w:hint="cs"/>
          <w:sz w:val="24"/>
          <w:szCs w:val="24"/>
          <w:rtl/>
          <w:lang w:bidi="ar-LB"/>
        </w:rPr>
        <w:t>أيار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)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على أن نعلن لاحقاً جدول رحلات الدول التي لا تتوفر فيها فحوص </w:t>
      </w:r>
      <w:r w:rsidR="00E719D8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.</w:t>
      </w:r>
    </w:p>
    <w:p w:rsidR="008E6142" w:rsidRPr="008049C6" w:rsidRDefault="008E6142" w:rsidP="008E6142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تخضع رحلات المرحلة الثالثة من عملية الإجلاء للشروط التالية:</w:t>
      </w:r>
    </w:p>
    <w:p w:rsidR="008E6142" w:rsidRPr="008049C6" w:rsidRDefault="008E6142" w:rsidP="008A1AF1">
      <w:pPr>
        <w:pStyle w:val="ListParagraph"/>
        <w:numPr>
          <w:ilvl w:val="0"/>
          <w:numId w:val="9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يجب إجراء فص</w:t>
      </w:r>
      <w:r w:rsidR="00E719D8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قبل ثلاثة أيام من تاريخ الرحلة 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كحد أقصى 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وذلك في مختبرات متعاقدة مع السفارة اللبنانية أو في أي مختبر معترف به من قبل الدول المعنية</w:t>
      </w:r>
      <w:r w:rsidR="008A1AF1" w:rsidRPr="008049C6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مع الإشارة إلى أن 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بعض السفارات في الخارج قد تعاقدت مع 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مختبرات يمكنها إصدار النتائج ضمن المهلة المحددة و بأسعار منا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فسة</w:t>
      </w:r>
      <w:r w:rsidR="008A1AF1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.</w:t>
      </w:r>
      <w:r w:rsidR="00145CDA"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لا ي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مكن الإستعاضة عن فحص </w:t>
      </w:r>
      <w:r w:rsidR="00145CDA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ب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تقرير طبي.</w:t>
      </w:r>
      <w:r w:rsidR="008A1AF1"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يجب التأكد أن نتائج  فحوص </w:t>
      </w:r>
      <w:r w:rsidR="00C020E7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سلبية قبل </w:t>
      </w:r>
      <w:r w:rsidR="005C43B0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تسجيل الدخول و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الصعود على متن الطائرة.</w:t>
      </w:r>
      <w:r w:rsidR="00FE4E9A"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</w:p>
    <w:p w:rsidR="00B218D5" w:rsidRPr="008049C6" w:rsidRDefault="00B218D5" w:rsidP="00B218D5">
      <w:pPr>
        <w:pStyle w:val="ListParagraph"/>
        <w:numPr>
          <w:ilvl w:val="0"/>
          <w:numId w:val="9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إن 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ثمن 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بطاقات السفر ذهاباً وإياباً 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على رحلات الإجلاء </w:t>
      </w:r>
      <w:r w:rsidR="00145CDA" w:rsidRPr="008049C6">
        <w:rPr>
          <w:rFonts w:asciiTheme="majorBidi" w:hAnsiTheme="majorBidi" w:cs="Times New Roman"/>
          <w:sz w:val="24"/>
          <w:szCs w:val="24"/>
          <w:rtl/>
          <w:lang w:bidi="ar-LB"/>
        </w:rPr>
        <w:t xml:space="preserve">هذه 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غير قابل للإسترداد</w:t>
      </w:r>
      <w:r w:rsidR="003717DA" w:rsidRPr="008049C6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إلا في حال ثبوت نتيجة فحص </w:t>
      </w:r>
      <w:r w:rsidR="00C020E7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إيجابية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وعندها يجب إعلام مكاتب الشركة</w:t>
      </w:r>
      <w:r w:rsidR="008B378D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وإلغاء الحجز على الأقل </w:t>
      </w:r>
      <w:r w:rsidR="00145C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قبل يوم واحد من تاريخ الرحلة ليتم</w:t>
      </w:r>
      <w:r w:rsidR="003717D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إسترداد قيمة بطاقة السفر.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</w:p>
    <w:p w:rsidR="008D6341" w:rsidRPr="008049C6" w:rsidRDefault="00145CDA" w:rsidP="00B218D5">
      <w:pPr>
        <w:pStyle w:val="ListParagraph"/>
        <w:numPr>
          <w:ilvl w:val="0"/>
          <w:numId w:val="9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يتوجب على جميع الركاب</w:t>
      </w:r>
      <w:r w:rsidR="005C43B0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التأكد من شروط دخولهم إلى الجمهورية اللبنانية ون</w:t>
      </w:r>
      <w:r w:rsidR="005C43B0" w:rsidRPr="008049C6">
        <w:rPr>
          <w:rFonts w:asciiTheme="majorBidi" w:hAnsiTheme="majorBidi" w:cs="Times New Roman"/>
          <w:sz w:val="24"/>
          <w:szCs w:val="24"/>
          <w:rtl/>
          <w:lang w:bidi="ar-LB"/>
        </w:rPr>
        <w:t>ذ</w:t>
      </w:r>
      <w:r w:rsidR="005C43B0" w:rsidRPr="008049C6">
        <w:rPr>
          <w:rFonts w:asciiTheme="majorBidi" w:hAnsiTheme="majorBidi" w:cs="Times New Roman" w:hint="cs"/>
          <w:sz w:val="24"/>
          <w:szCs w:val="24"/>
          <w:rtl/>
          <w:lang w:bidi="ar-LB"/>
        </w:rPr>
        <w:t>كر با</w:t>
      </w:r>
      <w:r w:rsidR="008E6142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لشروط التالية: </w:t>
      </w:r>
    </w:p>
    <w:p w:rsidR="008E6142" w:rsidRPr="008049C6" w:rsidRDefault="00654C6C" w:rsidP="008D6341">
      <w:pPr>
        <w:pStyle w:val="ListParagraph"/>
        <w:numPr>
          <w:ilvl w:val="0"/>
          <w:numId w:val="6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يسمح</w:t>
      </w:r>
      <w:r w:rsidR="008E6142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للرعايا اللبنانيين وعائلاتهم، زوج، زوجة و أولاد بالدخول إلى لبنان، بما فيهم حامليالجنسية أو الإقامة أو أوراقهم قيد الدرس وذلك وفقاً لما نص عليه تعميم الأمن العام اللبناني.</w:t>
      </w:r>
    </w:p>
    <w:p w:rsidR="008E6142" w:rsidRPr="008049C6" w:rsidRDefault="008E6142" w:rsidP="008E6142">
      <w:pPr>
        <w:pStyle w:val="ListParagraph"/>
        <w:numPr>
          <w:ilvl w:val="0"/>
          <w:numId w:val="6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يسمح بسفرالأولاد من أم لبنانية شرط إبراز المستندات التي تثبت ذلك </w:t>
      </w:r>
      <w:r w:rsidR="005C43B0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قبل </w:t>
      </w:r>
      <w:r w:rsidR="005C43B0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تسجيل الدخول و</w:t>
      </w:r>
      <w:r w:rsidR="005C43B0" w:rsidRPr="008049C6">
        <w:rPr>
          <w:rFonts w:asciiTheme="majorBidi" w:hAnsiTheme="majorBidi" w:cstheme="majorBidi"/>
          <w:sz w:val="24"/>
          <w:szCs w:val="24"/>
          <w:rtl/>
          <w:lang w:bidi="ar-LB"/>
        </w:rPr>
        <w:t>الصعود على متن الطائرة.</w:t>
      </w:r>
    </w:p>
    <w:p w:rsidR="008E6142" w:rsidRPr="008049C6" w:rsidRDefault="008E6142" w:rsidP="008E6142">
      <w:pPr>
        <w:pStyle w:val="ListParagraph"/>
        <w:numPr>
          <w:ilvl w:val="0"/>
          <w:numId w:val="6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لا يسمح بنقل العمال الأجانب (المساعدة المنزلية) على متن هذه الرحلات.</w:t>
      </w:r>
    </w:p>
    <w:p w:rsidR="008E6142" w:rsidRPr="008049C6" w:rsidRDefault="008E6142" w:rsidP="008E6142">
      <w:pPr>
        <w:pStyle w:val="ListParagraph"/>
        <w:numPr>
          <w:ilvl w:val="0"/>
          <w:numId w:val="6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لا يسمح بسفرالأفراد الذين يحملون وثيقة سفر "لأجىء فلسطيني في لبنان"</w:t>
      </w:r>
      <w:r w:rsidR="00AA40B0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على متن هذه الرحلات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  <w:r w:rsidR="00B218D5"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</w:p>
    <w:p w:rsidR="00B218D5" w:rsidRPr="008049C6" w:rsidRDefault="00B218D5" w:rsidP="00B218D5">
      <w:pPr>
        <w:pStyle w:val="ListParagraph"/>
        <w:numPr>
          <w:ilvl w:val="0"/>
          <w:numId w:val="9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يمكن للمسافرين اللبنانيين 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الراغبين بالعودة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شراء بطاقات السفر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، الحج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ز تلقائياً 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عبر موقع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الشركة الإلكتروني</w:t>
      </w:r>
      <w:hyperlink r:id="rId11" w:history="1">
        <w:r w:rsidRPr="008049C6">
          <w:rPr>
            <w:rStyle w:val="Hyperlink"/>
            <w:rFonts w:asciiTheme="majorBidi" w:hAnsiTheme="majorBidi" w:cstheme="majorBidi"/>
            <w:sz w:val="24"/>
            <w:szCs w:val="24"/>
            <w:lang w:bidi="ar-LB"/>
          </w:rPr>
          <w:t>www.mea.com.lb</w:t>
        </w:r>
      </w:hyperlink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أو عبر مكاتب الشركة في بلد المغادرة أو عبر </w:t>
      </w:r>
      <w:r w:rsidR="005C43B0" w:rsidRPr="008049C6">
        <w:rPr>
          <w:rFonts w:asciiTheme="majorBidi" w:hAnsiTheme="majorBidi" w:cstheme="majorBidi"/>
          <w:sz w:val="24"/>
          <w:szCs w:val="24"/>
          <w:lang w:bidi="ar-LB"/>
        </w:rPr>
        <w:t xml:space="preserve">MEA </w:t>
      </w:r>
      <w:r w:rsidRPr="008049C6">
        <w:rPr>
          <w:rFonts w:asciiTheme="majorBidi" w:hAnsiTheme="majorBidi" w:cstheme="majorBidi"/>
          <w:sz w:val="24"/>
          <w:szCs w:val="24"/>
          <w:lang w:bidi="ar-LB"/>
        </w:rPr>
        <w:t xml:space="preserve">Call Center </w:t>
      </w:r>
      <w:r w:rsidR="005C43B0" w:rsidRPr="008049C6">
        <w:rPr>
          <w:rFonts w:asciiTheme="majorBidi" w:hAnsiTheme="majorBidi" w:cstheme="majorBidi"/>
          <w:sz w:val="24"/>
          <w:szCs w:val="24"/>
          <w:lang w:bidi="ar-LB"/>
        </w:rPr>
        <w:br/>
        <w:t>961-1-626999</w:t>
      </w:r>
      <w:r w:rsidR="00FE4E9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وينصح بشراء بطاقات السفر قبل الموعد الأقصى لإجراء فحوصات </w:t>
      </w:r>
      <w:r w:rsidR="00C020E7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="00FE4E9A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.</w:t>
      </w:r>
      <w:r w:rsidR="00FE4E9A"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</w:p>
    <w:p w:rsidR="00F914AD" w:rsidRPr="008049C6" w:rsidRDefault="00FE4E9A" w:rsidP="00B218D5">
      <w:pPr>
        <w:pStyle w:val="ListParagraph"/>
        <w:numPr>
          <w:ilvl w:val="0"/>
          <w:numId w:val="9"/>
        </w:num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اما بالنسبة لركاب الولايات المتحدة و كندا و جنوب أميركا فقد تم تخصيص رحلات خاصة لهم عبر مطارات لندن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باريس و فرانكفورت أيام 15-17-</w:t>
      </w:r>
      <w:r w:rsidR="004B3397" w:rsidRPr="008049C6">
        <w:rPr>
          <w:rFonts w:asciiTheme="majorBidi" w:hAnsiTheme="majorBidi" w:cstheme="majorBidi"/>
          <w:sz w:val="24"/>
          <w:szCs w:val="24"/>
          <w:lang w:bidi="ar-LB"/>
        </w:rPr>
        <w:t>19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-</w:t>
      </w:r>
      <w:r w:rsidR="004B3397" w:rsidRPr="008049C6">
        <w:rPr>
          <w:rFonts w:asciiTheme="majorBidi" w:hAnsiTheme="majorBidi" w:cstheme="majorBidi"/>
          <w:sz w:val="24"/>
          <w:szCs w:val="24"/>
          <w:lang w:bidi="ar-LB"/>
        </w:rPr>
        <w:t>21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-</w:t>
      </w:r>
      <w:r w:rsidR="00F914AD" w:rsidRPr="008049C6">
        <w:rPr>
          <w:rFonts w:asciiTheme="majorBidi" w:hAnsiTheme="majorBidi" w:cstheme="majorBidi"/>
          <w:sz w:val="24"/>
          <w:szCs w:val="24"/>
          <w:lang w:bidi="ar-LB"/>
        </w:rPr>
        <w:t>23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أيار</w:t>
      </w:r>
      <w:r w:rsidR="005C43B0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دون أن يكون إجراء فحص </w:t>
      </w:r>
      <w:r w:rsidR="005C43B0" w:rsidRPr="008049C6">
        <w:rPr>
          <w:rFonts w:asciiTheme="majorBidi" w:hAnsiTheme="majorBidi" w:cstheme="majorBidi"/>
          <w:sz w:val="24"/>
          <w:szCs w:val="24"/>
          <w:lang w:bidi="ar-LB"/>
        </w:rPr>
        <w:t>PCR</w:t>
      </w:r>
      <w:r w:rsidR="005C43B0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إلزامياً 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ويمكن حجز وشراء بطاقات السفر فقط عبر مكاتب الشركة في</w:t>
      </w:r>
      <w:r w:rsidR="00F914AD" w:rsidRPr="008049C6">
        <w:rPr>
          <w:rFonts w:asciiTheme="majorBidi" w:hAnsiTheme="majorBidi" w:cstheme="majorBidi"/>
          <w:sz w:val="24"/>
          <w:szCs w:val="24"/>
          <w:lang w:bidi="ar-LB"/>
        </w:rPr>
        <w:t>:</w:t>
      </w:r>
    </w:p>
    <w:p w:rsidR="00F914AD" w:rsidRPr="008049C6" w:rsidRDefault="007C760A" w:rsidP="00F914AD">
      <w:pPr>
        <w:pStyle w:val="ListParagraph"/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نيويورك- الولايات المتحدة الأميركية</w:t>
      </w:r>
      <w:r w:rsidR="00B626C8"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: </w:t>
      </w:r>
      <w:hyperlink r:id="rId12" w:history="1">
        <w:r w:rsidR="00B626C8" w:rsidRPr="008049C6">
          <w:rPr>
            <w:rStyle w:val="Hyperlink"/>
            <w:rFonts w:asciiTheme="majorBidi" w:hAnsiTheme="majorBidi" w:cstheme="majorBidi"/>
            <w:sz w:val="24"/>
            <w:szCs w:val="24"/>
            <w:lang w:bidi="ar-LB"/>
          </w:rPr>
          <w:t>nyctome@mea.aero</w:t>
        </w:r>
      </w:hyperlink>
      <w:r w:rsidR="00B626C8" w:rsidRPr="008049C6">
        <w:rPr>
          <w:rFonts w:asciiTheme="majorBidi" w:hAnsiTheme="majorBidi" w:cstheme="majorBidi"/>
          <w:sz w:val="24"/>
          <w:szCs w:val="24"/>
          <w:rtl/>
          <w:lang w:bidi="ar-LB"/>
        </w:rPr>
        <w:t>أو</w:t>
      </w:r>
      <w:r w:rsidR="00B626C8" w:rsidRPr="008049C6">
        <w:rPr>
          <w:rFonts w:asciiTheme="majorBidi" w:hAnsiTheme="majorBidi" w:cstheme="majorBidi"/>
          <w:color w:val="292929"/>
          <w:sz w:val="24"/>
          <w:szCs w:val="24"/>
          <w:lang/>
        </w:rPr>
        <w:t>1 212 2446850</w:t>
      </w:r>
    </w:p>
    <w:p w:rsidR="00B626C8" w:rsidRPr="008049C6" w:rsidRDefault="005C43B0" w:rsidP="00B626C8">
      <w:pPr>
        <w:pStyle w:val="ListParagraph"/>
        <w:tabs>
          <w:tab w:val="left" w:pos="5388"/>
        </w:tabs>
        <w:bidi/>
        <w:rPr>
          <w:rFonts w:asciiTheme="majorBidi" w:hAnsiTheme="majorBidi" w:cstheme="majorBidi"/>
          <w:color w:val="292929"/>
          <w:sz w:val="24"/>
          <w:szCs w:val="24"/>
          <w:rtl/>
          <w:lang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مونتريال - </w:t>
      </w:r>
      <w:r w:rsidR="007C760A" w:rsidRPr="008049C6">
        <w:rPr>
          <w:rFonts w:asciiTheme="majorBidi" w:hAnsiTheme="majorBidi" w:cstheme="majorBidi"/>
          <w:sz w:val="24"/>
          <w:szCs w:val="24"/>
          <w:rtl/>
          <w:lang w:bidi="ar-LB"/>
        </w:rPr>
        <w:t>كندا</w:t>
      </w:r>
      <w:r w:rsidR="00B626C8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: </w:t>
      </w:r>
      <w:hyperlink r:id="rId13" w:history="1">
        <w:r w:rsidR="00B626C8" w:rsidRPr="008049C6">
          <w:rPr>
            <w:rStyle w:val="Hyperlink"/>
            <w:rFonts w:asciiTheme="majorBidi" w:hAnsiTheme="majorBidi" w:cstheme="majorBidi"/>
            <w:sz w:val="24"/>
            <w:szCs w:val="24"/>
            <w:lang/>
          </w:rPr>
          <w:t>yultome@mea.aero</w:t>
        </w:r>
      </w:hyperlink>
      <w:r w:rsidR="00B626C8" w:rsidRPr="008049C6">
        <w:rPr>
          <w:rFonts w:asciiTheme="majorBidi" w:hAnsiTheme="majorBidi" w:cstheme="majorBidi"/>
          <w:color w:val="292929"/>
          <w:sz w:val="24"/>
          <w:szCs w:val="24"/>
          <w:rtl/>
          <w:lang/>
        </w:rPr>
        <w:t xml:space="preserve"> أو </w:t>
      </w:r>
      <w:r w:rsidR="00B626C8" w:rsidRPr="008049C6">
        <w:rPr>
          <w:rFonts w:asciiTheme="majorBidi" w:hAnsiTheme="majorBidi" w:cstheme="majorBidi"/>
          <w:color w:val="292929"/>
          <w:sz w:val="24"/>
          <w:szCs w:val="24"/>
          <w:lang/>
        </w:rPr>
        <w:t>1 514 9541464</w:t>
      </w:r>
    </w:p>
    <w:p w:rsidR="005C43B0" w:rsidRPr="008049C6" w:rsidRDefault="005C43B0" w:rsidP="00B626C8">
      <w:pPr>
        <w:pStyle w:val="ListParagraph"/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مركز الإتصالات </w:t>
      </w:r>
      <w:r w:rsidRPr="008049C6">
        <w:rPr>
          <w:rFonts w:asciiTheme="majorBidi" w:hAnsiTheme="majorBidi" w:cstheme="majorBidi"/>
          <w:sz w:val="24"/>
          <w:szCs w:val="24"/>
          <w:lang w:bidi="ar-LB"/>
        </w:rPr>
        <w:t>MEA Call Center961-626999</w:t>
      </w:r>
      <w:r w:rsidRPr="008049C6">
        <w:rPr>
          <w:rFonts w:asciiTheme="majorBidi" w:hAnsiTheme="majorBidi" w:cstheme="majorBidi"/>
          <w:color w:val="292929"/>
          <w:sz w:val="24"/>
          <w:szCs w:val="24"/>
          <w:rtl/>
          <w:lang/>
        </w:rPr>
        <w:t xml:space="preserve">أو </w:t>
      </w:r>
      <w:hyperlink r:id="rId14" w:history="1">
        <w:r w:rsidRPr="008049C6">
          <w:rPr>
            <w:rStyle w:val="Hyperlink"/>
            <w:rFonts w:asciiTheme="majorBidi" w:hAnsiTheme="majorBidi" w:cstheme="majorBidi"/>
            <w:sz w:val="24"/>
            <w:szCs w:val="24"/>
          </w:rPr>
          <w:t>callcenter@mea.com.lb</w:t>
        </w:r>
      </w:hyperlink>
    </w:p>
    <w:p w:rsidR="00B218D5" w:rsidRPr="008049C6" w:rsidRDefault="008049C6" w:rsidP="005C43B0">
      <w:pPr>
        <w:pStyle w:val="ListParagraph"/>
        <w:tabs>
          <w:tab w:val="left" w:pos="5388"/>
        </w:tabs>
        <w:bidi/>
        <w:rPr>
          <w:rFonts w:asciiTheme="majorBidi" w:hAnsiTheme="majorBidi" w:cstheme="majorBidi"/>
          <w:color w:val="292929"/>
          <w:sz w:val="24"/>
          <w:szCs w:val="24"/>
          <w:lang/>
        </w:rPr>
      </w:pP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أو ال</w:t>
      </w:r>
      <w:r w:rsidR="00E40B4E">
        <w:rPr>
          <w:rFonts w:asciiTheme="majorBidi" w:hAnsiTheme="majorBidi" w:cstheme="majorBidi" w:hint="cs"/>
          <w:sz w:val="24"/>
          <w:szCs w:val="24"/>
          <w:rtl/>
          <w:lang w:bidi="ar-LB"/>
        </w:rPr>
        <w:t>ح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ضور شخصياً من قبل </w:t>
      </w:r>
      <w:r w:rsidRPr="008049C6">
        <w:rPr>
          <w:rFonts w:ascii="Calibri" w:hAnsi="Calibri" w:cs="Times New Roman"/>
          <w:sz w:val="24"/>
          <w:szCs w:val="24"/>
          <w:rtl/>
          <w:lang w:bidi="ar-LB"/>
        </w:rPr>
        <w:t>ذ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>وي</w:t>
      </w:r>
      <w:r w:rsidR="00E40B4E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ركابنا الكرام</w:t>
      </w:r>
      <w:r w:rsidRPr="008049C6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إلى </w:t>
      </w:r>
      <w:r w:rsidR="007C760A" w:rsidRPr="008049C6">
        <w:rPr>
          <w:rFonts w:asciiTheme="majorBidi" w:hAnsiTheme="majorBidi" w:cstheme="majorBidi"/>
          <w:sz w:val="24"/>
          <w:szCs w:val="24"/>
          <w:rtl/>
          <w:lang w:bidi="ar-LB"/>
        </w:rPr>
        <w:t>مكتب مبيعات جفينور</w:t>
      </w:r>
      <w:r w:rsidR="00B626C8" w:rsidRPr="008049C6">
        <w:rPr>
          <w:rFonts w:asciiTheme="majorBidi" w:hAnsiTheme="majorBidi" w:cstheme="majorBidi"/>
          <w:sz w:val="24"/>
          <w:szCs w:val="24"/>
          <w:rtl/>
          <w:lang w:bidi="ar-LB"/>
        </w:rPr>
        <w:t>-</w:t>
      </w:r>
      <w:r w:rsidR="005E1A00">
        <w:rPr>
          <w:rFonts w:asciiTheme="majorBidi" w:hAnsiTheme="majorBidi" w:cstheme="majorBidi" w:hint="cs"/>
          <w:sz w:val="24"/>
          <w:szCs w:val="24"/>
          <w:rtl/>
          <w:lang w:bidi="ar-LB"/>
        </w:rPr>
        <w:t>بيروت</w:t>
      </w:r>
      <w:r w:rsidR="005E1A00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7C760A" w:rsidRPr="008049C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لبنان</w:t>
      </w:r>
      <w:r w:rsidR="00D26A61">
        <w:rPr>
          <w:rFonts w:asciiTheme="majorBidi" w:hAnsiTheme="majorBidi" w:cstheme="majorBidi"/>
          <w:sz w:val="24"/>
          <w:szCs w:val="24"/>
          <w:lang w:bidi="ar-LB"/>
        </w:rPr>
        <w:t>.</w:t>
      </w:r>
    </w:p>
    <w:p w:rsidR="002E1B9B" w:rsidRPr="008049C6" w:rsidRDefault="00145CDA" w:rsidP="008049C6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t>إن أوقات وتواريخ جميع الرحلات في الجدول أدناه قد تخضع للتعديل في ضوء الحصول على الأذونات من قبل السلطات الأجنبية المختصة.</w:t>
      </w:r>
      <w:r w:rsidRPr="008049C6">
        <w:rPr>
          <w:rFonts w:asciiTheme="majorBidi" w:hAnsiTheme="majorBidi" w:cstheme="majorBidi"/>
          <w:sz w:val="24"/>
          <w:szCs w:val="24"/>
          <w:rtl/>
          <w:lang w:bidi="ar-LB"/>
        </w:rPr>
        <w:br/>
      </w:r>
    </w:p>
    <w:p w:rsidR="00680923" w:rsidRPr="002E1B9B" w:rsidRDefault="008925D4" w:rsidP="002E1B9B">
      <w:pPr>
        <w:tabs>
          <w:tab w:val="left" w:pos="5388"/>
        </w:tabs>
        <w:bidi/>
        <w:rPr>
          <w:rFonts w:asciiTheme="majorBidi" w:hAnsiTheme="majorBidi" w:cstheme="majorBidi"/>
          <w:sz w:val="26"/>
          <w:szCs w:val="26"/>
          <w:lang w:bidi="ar-LB"/>
        </w:rPr>
      </w:pPr>
      <w:r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lastRenderedPageBreak/>
        <w:t xml:space="preserve">الخميس </w:t>
      </w:r>
      <w:r w:rsidR="00543AA2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14 أيار</w:t>
      </w:r>
      <w:r w:rsidR="00680923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84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2779E1" w:rsidRPr="002E1B9B" w:rsidTr="0016310E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2779E1" w:rsidRPr="002E1B9B" w:rsidRDefault="002779E1" w:rsidP="008127DB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2779E1" w:rsidRPr="002E1B9B" w:rsidRDefault="002779E1" w:rsidP="0015491B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2779E1" w:rsidRPr="002E1B9B" w:rsidRDefault="002779E1" w:rsidP="0015491B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2779E1" w:rsidRPr="002E1B9B" w:rsidRDefault="002779E1" w:rsidP="0015491B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2779E1" w:rsidRPr="002E1B9B" w:rsidRDefault="002779E1" w:rsidP="0015491B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16310E" w:rsidRPr="002E1B9B" w:rsidTr="0016310E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اسطنبول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ME296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11:05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16310E" w:rsidRPr="002E1B9B" w:rsidTr="0016310E">
        <w:trPr>
          <w:trHeight w:val="316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الدمام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فرانكفورت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ME228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باريس - بيروت 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لندن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جنيف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ME258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15:10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 ظبي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أبوجا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ME568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14/5/2020</w:t>
            </w:r>
          </w:p>
        </w:tc>
        <w:tc>
          <w:tcPr>
            <w:tcW w:w="1559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15:20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23:30</w:t>
            </w:r>
          </w:p>
        </w:tc>
      </w:tr>
    </w:tbl>
    <w:p w:rsidR="00543AA2" w:rsidRPr="002E1B9B" w:rsidRDefault="00C2464D" w:rsidP="002E1B9B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br/>
      </w:r>
      <w:r w:rsidR="00C24974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0306C8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</w:t>
      </w:r>
      <w:r w:rsidR="00543AA2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سبت 16 أيار</w:t>
      </w:r>
      <w:r w:rsidR="00EF59C6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79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C24974" w:rsidRPr="002E1B9B" w:rsidTr="00D5660E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D5660E" w:rsidRPr="002E1B9B" w:rsidTr="00D5660E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القاهرة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ME317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10:45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D5660E" w:rsidRPr="002E1B9B" w:rsidTr="00D5660E">
        <w:trPr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الدمام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باريس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لندن - بيروت 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بروكسل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ME256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14:50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 ظبي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16/5/2020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</w:tbl>
    <w:p w:rsidR="00EF59C6" w:rsidRPr="002E1B9B" w:rsidRDefault="00C2464D" w:rsidP="002E1B9B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br/>
      </w:r>
      <w:r w:rsidR="00543AA2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الإثنين 18</w:t>
      </w:r>
      <w:r w:rsidR="00A27781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أيار</w:t>
      </w:r>
      <w:r w:rsidR="00EF59C6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69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543AA2" w:rsidRPr="002E1B9B" w:rsidTr="00A06013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543AA2" w:rsidRPr="002E1B9B" w:rsidRDefault="00543AA2" w:rsidP="005C2BF6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543AA2" w:rsidRPr="002E1B9B" w:rsidRDefault="00543AA2" w:rsidP="005C2BF6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543AA2" w:rsidRPr="002E1B9B" w:rsidRDefault="00543AA2" w:rsidP="005C2BF6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543AA2" w:rsidRPr="002E1B9B" w:rsidRDefault="00543AA2" w:rsidP="005C2BF6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543AA2" w:rsidRPr="002E1B9B" w:rsidRDefault="00543AA2" w:rsidP="005C2BF6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D5660E" w:rsidRPr="002E1B9B" w:rsidTr="00A06013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لارنكا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ME292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</w:tr>
      <w:tr w:rsidR="00D5660E" w:rsidRPr="002E1B9B" w:rsidTr="00A06013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D5660E" w:rsidRPr="002E1B9B" w:rsidTr="00A06013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D5660E" w:rsidRPr="002E1B9B" w:rsidTr="00A06013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الدمام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D5660E" w:rsidRPr="002E1B9B" w:rsidTr="00A06013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باريس - بيروت 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D5660E" w:rsidRPr="002E1B9B" w:rsidTr="00A06013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لندن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D5660E" w:rsidRPr="002E1B9B" w:rsidRDefault="00A06013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A06013" w:rsidRPr="002E1B9B" w:rsidTr="00A06013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A06013" w:rsidRPr="002E1B9B" w:rsidRDefault="00A06013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مسقط - بيروت</w:t>
            </w:r>
          </w:p>
        </w:tc>
        <w:tc>
          <w:tcPr>
            <w:tcW w:w="1708" w:type="dxa"/>
          </w:tcPr>
          <w:p w:rsidR="00A06013" w:rsidRPr="002E1B9B" w:rsidRDefault="00A06013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2B72">
              <w:rPr>
                <w:rFonts w:asciiTheme="majorBidi" w:hAnsiTheme="majorBidi" w:cstheme="majorBidi"/>
                <w:sz w:val="26"/>
                <w:szCs w:val="26"/>
              </w:rPr>
              <w:t>ME</w:t>
            </w:r>
            <w:r w:rsidR="0057325E" w:rsidRPr="00442B72">
              <w:rPr>
                <w:rFonts w:asciiTheme="majorBidi" w:hAnsiTheme="majorBidi" w:cstheme="majorBidi"/>
                <w:sz w:val="26"/>
                <w:szCs w:val="26"/>
              </w:rPr>
              <w:t>473</w:t>
            </w:r>
          </w:p>
        </w:tc>
        <w:tc>
          <w:tcPr>
            <w:tcW w:w="1843" w:type="dxa"/>
          </w:tcPr>
          <w:p w:rsidR="00A06013" w:rsidRPr="002E1B9B" w:rsidRDefault="00A06013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A06013" w:rsidRPr="002E1B9B" w:rsidRDefault="00293B44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16:25</w:t>
            </w:r>
          </w:p>
        </w:tc>
        <w:tc>
          <w:tcPr>
            <w:tcW w:w="1837" w:type="dxa"/>
            <w:vAlign w:val="bottom"/>
          </w:tcPr>
          <w:p w:rsidR="00A06013" w:rsidRPr="002E1B9B" w:rsidRDefault="00A06013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19:30</w:t>
            </w:r>
          </w:p>
        </w:tc>
      </w:tr>
      <w:tr w:rsidR="00D5660E" w:rsidRPr="002E1B9B" w:rsidTr="00A06013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جنيف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ME258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</w:tr>
      <w:tr w:rsidR="00D5660E" w:rsidRPr="002E1B9B" w:rsidTr="00A06013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lastRenderedPageBreak/>
              <w:t>أبو ظبي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D5660E" w:rsidRPr="002E1B9B" w:rsidTr="00A06013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18/5/2020</w:t>
            </w:r>
          </w:p>
        </w:tc>
        <w:tc>
          <w:tcPr>
            <w:tcW w:w="1559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</w:tbl>
    <w:p w:rsidR="00543AA2" w:rsidRPr="002E1B9B" w:rsidRDefault="00543AA2" w:rsidP="00543AA2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:rsidR="00A27781" w:rsidRPr="002E1B9B" w:rsidRDefault="00543AA2" w:rsidP="00C24974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الأربعاء 20</w:t>
      </w:r>
      <w:r w:rsidR="00A27781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أيار</w:t>
      </w:r>
      <w:r w:rsidR="00A27781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69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C24974" w:rsidRPr="002E1B9B" w:rsidTr="00D5660E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D5660E" w:rsidRPr="002E1B9B" w:rsidTr="00D5660E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D5660E" w:rsidRPr="002E1B9B" w:rsidTr="00D5660E">
        <w:trPr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الدمام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فرانكفورت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ME228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باريس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لندن - بيروت 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 ظبي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20/5/2020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</w:tbl>
    <w:p w:rsidR="00C24974" w:rsidRPr="002E1B9B" w:rsidRDefault="000C7427" w:rsidP="002E1B9B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br/>
      </w:r>
      <w:r w:rsidR="004B6CA1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الجمعة 22 أيار</w:t>
      </w:r>
      <w:r w:rsidR="004B6CA1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59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C24974" w:rsidRPr="002E1B9B" w:rsidTr="00D5660E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C24974" w:rsidRPr="002E1B9B" w:rsidRDefault="00C24974" w:rsidP="002051C0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C24974" w:rsidRPr="002E1B9B" w:rsidRDefault="00C24974" w:rsidP="002051C0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C24974" w:rsidRPr="002E1B9B" w:rsidRDefault="00C24974" w:rsidP="002051C0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C24974" w:rsidRPr="002E1B9B" w:rsidRDefault="00C24974" w:rsidP="002051C0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C24974" w:rsidRPr="002E1B9B" w:rsidRDefault="00C24974" w:rsidP="002051C0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D5660E" w:rsidRPr="002E1B9B" w:rsidTr="00D5660E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اسطنبول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ME296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11:05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الدمام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باريس - بيروت 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لندن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بروكسل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ME256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14:50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</w:tr>
      <w:tr w:rsidR="00D5660E" w:rsidRPr="002E1B9B" w:rsidTr="00D5660E">
        <w:trPr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 ظبي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D5660E" w:rsidRPr="002E1B9B" w:rsidTr="00D566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- بيروت</w:t>
            </w:r>
          </w:p>
        </w:tc>
        <w:tc>
          <w:tcPr>
            <w:tcW w:w="1708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22/5/2020</w:t>
            </w:r>
          </w:p>
        </w:tc>
        <w:tc>
          <w:tcPr>
            <w:tcW w:w="1559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D5660E" w:rsidRPr="002E1B9B" w:rsidRDefault="00D5660E" w:rsidP="00D566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</w:tbl>
    <w:p w:rsidR="00AD4822" w:rsidRPr="002E1B9B" w:rsidRDefault="004C1D8C" w:rsidP="002E1B9B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br/>
      </w:r>
      <w:r w:rsidR="00B702C9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الأحد 24</w:t>
      </w:r>
      <w:r w:rsidR="00AD4822" w:rsidRPr="002E1B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أيار</w:t>
      </w:r>
      <w:r w:rsidR="00AD4822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، 2020</w:t>
      </w:r>
    </w:p>
    <w:tbl>
      <w:tblPr>
        <w:tblStyle w:val="GridTable4Accent5"/>
        <w:bidiVisual/>
        <w:tblW w:w="9348" w:type="dxa"/>
        <w:tblInd w:w="-169" w:type="dxa"/>
        <w:tblLook w:val="04A0"/>
      </w:tblPr>
      <w:tblGrid>
        <w:gridCol w:w="2401"/>
        <w:gridCol w:w="1708"/>
        <w:gridCol w:w="1843"/>
        <w:gridCol w:w="1559"/>
        <w:gridCol w:w="1837"/>
      </w:tblGrid>
      <w:tr w:rsidR="00C24974" w:rsidRPr="002E1B9B" w:rsidTr="0016310E">
        <w:trPr>
          <w:cnfStyle w:val="100000000000"/>
          <w:trHeight w:val="328"/>
        </w:trPr>
        <w:tc>
          <w:tcPr>
            <w:cnfStyle w:val="001000000000"/>
            <w:tcW w:w="2401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الوجهة</w:t>
            </w:r>
          </w:p>
        </w:tc>
        <w:tc>
          <w:tcPr>
            <w:tcW w:w="1708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رقم الرحلة</w:t>
            </w:r>
          </w:p>
        </w:tc>
        <w:tc>
          <w:tcPr>
            <w:tcW w:w="1843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1559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الإنطلاق*</w:t>
            </w:r>
          </w:p>
        </w:tc>
        <w:tc>
          <w:tcPr>
            <w:tcW w:w="1837" w:type="dxa"/>
          </w:tcPr>
          <w:p w:rsidR="00C24974" w:rsidRPr="002E1B9B" w:rsidRDefault="00C24974" w:rsidP="00C2497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الوصول*</w:t>
            </w:r>
          </w:p>
        </w:tc>
      </w:tr>
      <w:tr w:rsidR="0016310E" w:rsidRPr="002E1B9B" w:rsidTr="0016310E">
        <w:trPr>
          <w:cnfStyle w:val="000000100000"/>
          <w:trHeight w:val="316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الرياض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- </w:t>
            </w: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ME475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14:00</w:t>
            </w:r>
          </w:p>
        </w:tc>
      </w:tr>
      <w:tr w:rsidR="0016310E" w:rsidRPr="002E1B9B" w:rsidTr="0016310E">
        <w:trPr>
          <w:trHeight w:val="316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جدة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>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ME375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12:35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الدمام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ME485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13:25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فرانكفورت 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-</w:t>
            </w:r>
            <w:r w:rsidRPr="002E1B9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ME228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باريس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ME248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لندن - بيروت 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ME246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12:10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</w:tr>
      <w:tr w:rsidR="0016310E" w:rsidRPr="002E1B9B" w:rsidTr="0016310E">
        <w:trPr>
          <w:cnfStyle w:val="000000100000"/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أبو ظبي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ME453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21:00</w:t>
            </w:r>
          </w:p>
        </w:tc>
      </w:tr>
      <w:tr w:rsidR="0016310E" w:rsidRPr="002E1B9B" w:rsidTr="0016310E">
        <w:trPr>
          <w:trHeight w:val="328"/>
        </w:trPr>
        <w:tc>
          <w:tcPr>
            <w:cnfStyle w:val="001000000000"/>
            <w:tcW w:w="2401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E1B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دبي - بيروت</w:t>
            </w:r>
          </w:p>
        </w:tc>
        <w:tc>
          <w:tcPr>
            <w:tcW w:w="1708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ME455</w:t>
            </w:r>
          </w:p>
        </w:tc>
        <w:tc>
          <w:tcPr>
            <w:tcW w:w="1843" w:type="dxa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24/5/2020</w:t>
            </w:r>
          </w:p>
        </w:tc>
        <w:tc>
          <w:tcPr>
            <w:tcW w:w="1559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1837" w:type="dxa"/>
            <w:vAlign w:val="bottom"/>
          </w:tcPr>
          <w:p w:rsidR="0016310E" w:rsidRPr="002E1B9B" w:rsidRDefault="0016310E" w:rsidP="0016310E">
            <w:pPr>
              <w:tabs>
                <w:tab w:val="left" w:pos="5388"/>
              </w:tabs>
              <w:bidi/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2E1B9B">
              <w:rPr>
                <w:rFonts w:asciiTheme="majorBidi" w:hAnsiTheme="majorBidi" w:cstheme="majorBidi"/>
                <w:sz w:val="26"/>
                <w:szCs w:val="26"/>
              </w:rPr>
              <w:t>22:00</w:t>
            </w:r>
          </w:p>
        </w:tc>
      </w:tr>
    </w:tbl>
    <w:p w:rsidR="001C3162" w:rsidRDefault="00AB46AB" w:rsidP="00440B01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</w:rPr>
      </w:pPr>
      <w:r w:rsidRPr="002E1B9B">
        <w:rPr>
          <w:rFonts w:asciiTheme="majorBidi" w:hAnsiTheme="majorBidi" w:cstheme="majorBidi"/>
          <w:b/>
          <w:bCs/>
          <w:rtl/>
        </w:rPr>
        <w:lastRenderedPageBreak/>
        <w:br/>
      </w:r>
      <w:r w:rsidR="00EF59C6" w:rsidRPr="002E1B9B">
        <w:rPr>
          <w:rFonts w:asciiTheme="majorBidi" w:hAnsiTheme="majorBidi" w:cstheme="majorBidi"/>
          <w:b/>
          <w:bCs/>
          <w:rtl/>
        </w:rPr>
        <w:t>*</w:t>
      </w:r>
      <w:r w:rsidR="00EF59C6" w:rsidRPr="002E1B9B">
        <w:rPr>
          <w:rFonts w:asciiTheme="majorBidi" w:hAnsiTheme="majorBidi" w:cstheme="majorBidi"/>
          <w:b/>
          <w:bCs/>
          <w:rtl/>
          <w:lang w:bidi="ar-LB"/>
        </w:rPr>
        <w:t>جميع الرحلات هي وفق التوقيت المحلي لكل مدينة</w:t>
      </w:r>
      <w:r w:rsidRPr="002E1B9B">
        <w:rPr>
          <w:rFonts w:asciiTheme="majorBidi" w:hAnsiTheme="majorBidi" w:cstheme="majorBidi"/>
          <w:b/>
          <w:bCs/>
          <w:rtl/>
          <w:lang w:bidi="ar-LB"/>
        </w:rPr>
        <w:br/>
      </w:r>
      <w:r>
        <w:rPr>
          <w:rFonts w:asciiTheme="majorBidi" w:hAnsiTheme="majorBidi" w:cstheme="majorBidi"/>
          <w:sz w:val="26"/>
          <w:szCs w:val="26"/>
          <w:rtl/>
          <w:lang w:bidi="ar-LB"/>
        </w:rPr>
        <w:br/>
      </w:r>
      <w:r w:rsidR="00D70853" w:rsidRPr="00060F33">
        <w:rPr>
          <w:rFonts w:asciiTheme="majorBidi" w:hAnsiTheme="majorBidi" w:cstheme="majorBidi"/>
          <w:sz w:val="26"/>
          <w:szCs w:val="26"/>
          <w:rtl/>
          <w:lang w:bidi="ar-LB"/>
        </w:rPr>
        <w:t>ت</w:t>
      </w:r>
      <w:r w:rsidR="00342A6E" w:rsidRPr="00060F33">
        <w:rPr>
          <w:rFonts w:asciiTheme="majorBidi" w:hAnsiTheme="majorBidi" w:cstheme="majorBidi"/>
          <w:sz w:val="26"/>
          <w:szCs w:val="26"/>
          <w:rtl/>
          <w:lang w:bidi="ar-LB"/>
        </w:rPr>
        <w:t>تمنى الشركة عودة آمنة وس</w:t>
      </w:r>
      <w:r w:rsidR="00B96A52" w:rsidRPr="00060F33">
        <w:rPr>
          <w:rFonts w:asciiTheme="majorBidi" w:hAnsiTheme="majorBidi" w:cstheme="majorBidi"/>
          <w:sz w:val="26"/>
          <w:szCs w:val="26"/>
          <w:rtl/>
          <w:lang w:bidi="ar-LB"/>
        </w:rPr>
        <w:t>ال</w:t>
      </w:r>
      <w:r w:rsidR="00342A6E" w:rsidRPr="00060F33">
        <w:rPr>
          <w:rFonts w:asciiTheme="majorBidi" w:hAnsiTheme="majorBidi" w:cstheme="majorBidi"/>
          <w:sz w:val="26"/>
          <w:szCs w:val="26"/>
          <w:rtl/>
          <w:lang w:bidi="ar-LB"/>
        </w:rPr>
        <w:t>مة لجميع الركاب.</w:t>
      </w:r>
      <w:r w:rsidR="00AD4C54" w:rsidRPr="00060F33">
        <w:rPr>
          <w:rFonts w:asciiTheme="majorBidi" w:hAnsiTheme="majorBidi" w:cstheme="majorBidi"/>
          <w:sz w:val="26"/>
          <w:szCs w:val="26"/>
          <w:lang w:bidi="ar-LB"/>
        </w:rPr>
        <w:br/>
      </w:r>
      <w:r w:rsidR="00394CA3" w:rsidRPr="00060F33">
        <w:rPr>
          <w:rFonts w:asciiTheme="majorBidi" w:hAnsiTheme="majorBidi" w:cstheme="majorBidi"/>
          <w:sz w:val="26"/>
          <w:szCs w:val="26"/>
          <w:rtl/>
        </w:rPr>
        <w:br/>
      </w:r>
    </w:p>
    <w:p w:rsidR="005D20CC" w:rsidRDefault="00270D4E" w:rsidP="001C3162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060F33">
        <w:rPr>
          <w:rFonts w:asciiTheme="majorBidi" w:hAnsiTheme="majorBidi" w:cstheme="majorBidi"/>
          <w:b/>
          <w:bCs/>
          <w:sz w:val="26"/>
          <w:szCs w:val="26"/>
          <w:rtl/>
        </w:rPr>
        <w:t>دائرة العلاقات العامة</w:t>
      </w:r>
      <w:r w:rsidR="00E21757" w:rsidRPr="00060F33">
        <w:rPr>
          <w:rFonts w:asciiTheme="majorBidi" w:hAnsiTheme="majorBidi" w:cstheme="majorBidi"/>
          <w:b/>
          <w:bCs/>
          <w:sz w:val="26"/>
          <w:szCs w:val="26"/>
        </w:rPr>
        <w:br/>
      </w:r>
      <w:r w:rsidRPr="00060F33">
        <w:rPr>
          <w:rFonts w:asciiTheme="majorBidi" w:hAnsiTheme="majorBidi" w:cstheme="majorBidi"/>
          <w:b/>
          <w:bCs/>
          <w:sz w:val="26"/>
          <w:szCs w:val="26"/>
          <w:rtl/>
        </w:rPr>
        <w:t>شركة طيران الشرق الأوسط</w:t>
      </w:r>
    </w:p>
    <w:p w:rsidR="005D20CC" w:rsidRDefault="005D20CC" w:rsidP="005D20CC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0C7427" w:rsidRDefault="000C7427" w:rsidP="006E503C">
      <w:pPr>
        <w:jc w:val="center"/>
        <w:rPr>
          <w:rFonts w:cstheme="minorHAnsi"/>
          <w:b/>
          <w:bCs/>
          <w:sz w:val="32"/>
          <w:szCs w:val="32"/>
        </w:rPr>
      </w:pPr>
    </w:p>
    <w:p w:rsidR="000C7427" w:rsidRDefault="000C7427" w:rsidP="006E503C">
      <w:pPr>
        <w:jc w:val="center"/>
        <w:rPr>
          <w:rFonts w:cstheme="minorHAnsi"/>
          <w:b/>
          <w:bCs/>
          <w:sz w:val="32"/>
          <w:szCs w:val="32"/>
        </w:rPr>
      </w:pPr>
    </w:p>
    <w:p w:rsidR="000C7427" w:rsidRDefault="000C7427" w:rsidP="006E503C">
      <w:pPr>
        <w:jc w:val="center"/>
        <w:rPr>
          <w:rFonts w:cstheme="minorHAnsi"/>
          <w:b/>
          <w:bCs/>
          <w:sz w:val="32"/>
          <w:szCs w:val="32"/>
        </w:rPr>
      </w:pPr>
    </w:p>
    <w:p w:rsidR="000C7427" w:rsidRDefault="000C7427" w:rsidP="006E503C">
      <w:pPr>
        <w:jc w:val="center"/>
        <w:rPr>
          <w:rFonts w:cstheme="minorHAnsi"/>
          <w:b/>
          <w:bCs/>
          <w:sz w:val="32"/>
          <w:szCs w:val="32"/>
        </w:rPr>
      </w:pPr>
    </w:p>
    <w:p w:rsidR="00A01556" w:rsidRDefault="00A01556" w:rsidP="000C7427">
      <w:pPr>
        <w:rPr>
          <w:rFonts w:cstheme="minorHAnsi"/>
          <w:b/>
          <w:bCs/>
          <w:sz w:val="32"/>
          <w:szCs w:val="32"/>
        </w:rPr>
      </w:pPr>
    </w:p>
    <w:p w:rsidR="00A01556" w:rsidRDefault="00A01556" w:rsidP="000C7427">
      <w:pPr>
        <w:rPr>
          <w:rFonts w:cstheme="minorHAnsi"/>
          <w:b/>
          <w:bCs/>
          <w:sz w:val="32"/>
          <w:szCs w:val="32"/>
        </w:rPr>
      </w:pPr>
    </w:p>
    <w:p w:rsidR="00A01556" w:rsidRDefault="00A01556" w:rsidP="000C7427">
      <w:pPr>
        <w:rPr>
          <w:rFonts w:cstheme="minorHAnsi"/>
          <w:b/>
          <w:bCs/>
          <w:sz w:val="32"/>
          <w:szCs w:val="32"/>
        </w:rPr>
      </w:pPr>
    </w:p>
    <w:p w:rsidR="003411FF" w:rsidRDefault="003411FF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p w:rsidR="002E1B9B" w:rsidRDefault="002E1B9B" w:rsidP="000C7427">
      <w:pPr>
        <w:rPr>
          <w:rFonts w:cstheme="minorHAnsi"/>
          <w:b/>
          <w:bCs/>
          <w:sz w:val="32"/>
          <w:szCs w:val="32"/>
        </w:rPr>
      </w:pPr>
    </w:p>
    <w:sectPr w:rsidR="002E1B9B" w:rsidSect="007A19B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38" w:rsidRDefault="001C0F38" w:rsidP="00270D4E">
      <w:pPr>
        <w:spacing w:after="0" w:line="240" w:lineRule="auto"/>
      </w:pPr>
      <w:r>
        <w:separator/>
      </w:r>
    </w:p>
  </w:endnote>
  <w:endnote w:type="continuationSeparator" w:id="1">
    <w:p w:rsidR="001C0F38" w:rsidRDefault="001C0F38" w:rsidP="002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38" w:rsidRDefault="001C0F38" w:rsidP="00270D4E">
      <w:pPr>
        <w:spacing w:after="0" w:line="240" w:lineRule="auto"/>
      </w:pPr>
      <w:r>
        <w:separator/>
      </w:r>
    </w:p>
  </w:footnote>
  <w:footnote w:type="continuationSeparator" w:id="1">
    <w:p w:rsidR="001C0F38" w:rsidRDefault="001C0F38" w:rsidP="002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97" w:rsidRDefault="004B3397" w:rsidP="00270D4E">
    <w:pPr>
      <w:pStyle w:val="Header"/>
      <w:jc w:val="center"/>
    </w:pPr>
    <w:r>
      <w:rPr>
        <w:noProof/>
      </w:rPr>
      <w:drawing>
        <wp:inline distT="0" distB="0" distL="0" distR="0">
          <wp:extent cx="3749040" cy="563156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563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49F"/>
    <w:multiLevelType w:val="hybridMultilevel"/>
    <w:tmpl w:val="E15E94B4"/>
    <w:lvl w:ilvl="0" w:tplc="3B06BA4C">
      <w:start w:val="5"/>
      <w:numFmt w:val="bullet"/>
      <w:lvlText w:val=""/>
      <w:lvlJc w:val="left"/>
      <w:pPr>
        <w:ind w:left="636" w:hanging="360"/>
      </w:pPr>
      <w:rPr>
        <w:rFonts w:ascii="Symbol" w:eastAsiaTheme="minorHAnsi" w:hAnsi="Symbol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90248E4"/>
    <w:multiLevelType w:val="hybridMultilevel"/>
    <w:tmpl w:val="FB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3590"/>
    <w:multiLevelType w:val="hybridMultilevel"/>
    <w:tmpl w:val="1FD22342"/>
    <w:lvl w:ilvl="0" w:tplc="53E26A80">
      <w:start w:val="16"/>
      <w:numFmt w:val="bullet"/>
      <w:lvlText w:val="-"/>
      <w:lvlJc w:val="left"/>
      <w:pPr>
        <w:ind w:left="432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28E5172D"/>
    <w:multiLevelType w:val="hybridMultilevel"/>
    <w:tmpl w:val="A4643CBE"/>
    <w:lvl w:ilvl="0" w:tplc="7C9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411DB"/>
    <w:multiLevelType w:val="hybridMultilevel"/>
    <w:tmpl w:val="912CC49A"/>
    <w:lvl w:ilvl="0" w:tplc="E9D8C8C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D4B70"/>
    <w:multiLevelType w:val="hybridMultilevel"/>
    <w:tmpl w:val="BD38885E"/>
    <w:lvl w:ilvl="0" w:tplc="77A68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61491"/>
    <w:multiLevelType w:val="hybridMultilevel"/>
    <w:tmpl w:val="8C64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52EB0"/>
    <w:multiLevelType w:val="hybridMultilevel"/>
    <w:tmpl w:val="7678469A"/>
    <w:lvl w:ilvl="0" w:tplc="13FE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2AB0"/>
    <w:multiLevelType w:val="hybridMultilevel"/>
    <w:tmpl w:val="1952D290"/>
    <w:lvl w:ilvl="0" w:tplc="89A2804A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70D4E"/>
    <w:rsid w:val="00011153"/>
    <w:rsid w:val="00013981"/>
    <w:rsid w:val="00016FFE"/>
    <w:rsid w:val="00020354"/>
    <w:rsid w:val="000223EB"/>
    <w:rsid w:val="000235C3"/>
    <w:rsid w:val="00027A37"/>
    <w:rsid w:val="000306C8"/>
    <w:rsid w:val="00035B72"/>
    <w:rsid w:val="00036D27"/>
    <w:rsid w:val="00037528"/>
    <w:rsid w:val="00046369"/>
    <w:rsid w:val="00052075"/>
    <w:rsid w:val="00060F33"/>
    <w:rsid w:val="0006208E"/>
    <w:rsid w:val="000660F9"/>
    <w:rsid w:val="000834D1"/>
    <w:rsid w:val="0008632A"/>
    <w:rsid w:val="000908C5"/>
    <w:rsid w:val="000910B4"/>
    <w:rsid w:val="0009299C"/>
    <w:rsid w:val="0009633C"/>
    <w:rsid w:val="000A5227"/>
    <w:rsid w:val="000A62C8"/>
    <w:rsid w:val="000C5405"/>
    <w:rsid w:val="000C7427"/>
    <w:rsid w:val="000D558F"/>
    <w:rsid w:val="000D78F9"/>
    <w:rsid w:val="000E1148"/>
    <w:rsid w:val="000E7761"/>
    <w:rsid w:val="000F40DE"/>
    <w:rsid w:val="000F732F"/>
    <w:rsid w:val="000F7878"/>
    <w:rsid w:val="00106309"/>
    <w:rsid w:val="0011235F"/>
    <w:rsid w:val="0011761D"/>
    <w:rsid w:val="00123994"/>
    <w:rsid w:val="0012472E"/>
    <w:rsid w:val="0012492D"/>
    <w:rsid w:val="00137EA6"/>
    <w:rsid w:val="00140808"/>
    <w:rsid w:val="00140DB0"/>
    <w:rsid w:val="0014112F"/>
    <w:rsid w:val="00145CDA"/>
    <w:rsid w:val="00150B02"/>
    <w:rsid w:val="001513B7"/>
    <w:rsid w:val="0015491B"/>
    <w:rsid w:val="00157A10"/>
    <w:rsid w:val="00160B43"/>
    <w:rsid w:val="0016310E"/>
    <w:rsid w:val="001700A0"/>
    <w:rsid w:val="001705E4"/>
    <w:rsid w:val="00173888"/>
    <w:rsid w:val="001760C1"/>
    <w:rsid w:val="00176B81"/>
    <w:rsid w:val="00176BD4"/>
    <w:rsid w:val="00176F83"/>
    <w:rsid w:val="00177AA7"/>
    <w:rsid w:val="001910E4"/>
    <w:rsid w:val="001915B5"/>
    <w:rsid w:val="00192DAD"/>
    <w:rsid w:val="00194948"/>
    <w:rsid w:val="001A301B"/>
    <w:rsid w:val="001A39EF"/>
    <w:rsid w:val="001A3D1E"/>
    <w:rsid w:val="001C0F38"/>
    <w:rsid w:val="001C2269"/>
    <w:rsid w:val="001C3162"/>
    <w:rsid w:val="001D3978"/>
    <w:rsid w:val="001E1EEE"/>
    <w:rsid w:val="001F0FE9"/>
    <w:rsid w:val="001F2445"/>
    <w:rsid w:val="00200547"/>
    <w:rsid w:val="00200594"/>
    <w:rsid w:val="00204971"/>
    <w:rsid w:val="002051C0"/>
    <w:rsid w:val="00211B44"/>
    <w:rsid w:val="0023142C"/>
    <w:rsid w:val="00236E05"/>
    <w:rsid w:val="0023722F"/>
    <w:rsid w:val="00241578"/>
    <w:rsid w:val="00250F18"/>
    <w:rsid w:val="0025480C"/>
    <w:rsid w:val="0026203A"/>
    <w:rsid w:val="00270D4E"/>
    <w:rsid w:val="00272686"/>
    <w:rsid w:val="002779E1"/>
    <w:rsid w:val="00280B34"/>
    <w:rsid w:val="00285D29"/>
    <w:rsid w:val="00287007"/>
    <w:rsid w:val="002912D9"/>
    <w:rsid w:val="0029323A"/>
    <w:rsid w:val="002939A8"/>
    <w:rsid w:val="00293B44"/>
    <w:rsid w:val="002960C8"/>
    <w:rsid w:val="002A24B1"/>
    <w:rsid w:val="002A6F93"/>
    <w:rsid w:val="002C3256"/>
    <w:rsid w:val="002C5FE6"/>
    <w:rsid w:val="002D0D90"/>
    <w:rsid w:val="002D1A08"/>
    <w:rsid w:val="002D626D"/>
    <w:rsid w:val="002D6C4D"/>
    <w:rsid w:val="002E1B9B"/>
    <w:rsid w:val="002E2BC2"/>
    <w:rsid w:val="002E51F0"/>
    <w:rsid w:val="002E55CE"/>
    <w:rsid w:val="002F31AA"/>
    <w:rsid w:val="002F6E55"/>
    <w:rsid w:val="00303910"/>
    <w:rsid w:val="003039D0"/>
    <w:rsid w:val="00307755"/>
    <w:rsid w:val="00307765"/>
    <w:rsid w:val="00316B6C"/>
    <w:rsid w:val="00317E7E"/>
    <w:rsid w:val="00320952"/>
    <w:rsid w:val="00321BCB"/>
    <w:rsid w:val="003325E0"/>
    <w:rsid w:val="003411FF"/>
    <w:rsid w:val="00341E81"/>
    <w:rsid w:val="00342A6E"/>
    <w:rsid w:val="00343BB3"/>
    <w:rsid w:val="00353062"/>
    <w:rsid w:val="00353A32"/>
    <w:rsid w:val="00354895"/>
    <w:rsid w:val="00367228"/>
    <w:rsid w:val="00371111"/>
    <w:rsid w:val="003717DA"/>
    <w:rsid w:val="00373776"/>
    <w:rsid w:val="00375673"/>
    <w:rsid w:val="003804ED"/>
    <w:rsid w:val="00393CC9"/>
    <w:rsid w:val="00394016"/>
    <w:rsid w:val="00394CA3"/>
    <w:rsid w:val="0039504D"/>
    <w:rsid w:val="0039624E"/>
    <w:rsid w:val="003A0DF2"/>
    <w:rsid w:val="003A7157"/>
    <w:rsid w:val="003B03ED"/>
    <w:rsid w:val="003B3F52"/>
    <w:rsid w:val="003D5617"/>
    <w:rsid w:val="003E33B0"/>
    <w:rsid w:val="003E3F4E"/>
    <w:rsid w:val="003E4CBE"/>
    <w:rsid w:val="003E627B"/>
    <w:rsid w:val="003F0B76"/>
    <w:rsid w:val="003F25AD"/>
    <w:rsid w:val="003F2A32"/>
    <w:rsid w:val="00400D54"/>
    <w:rsid w:val="004035BA"/>
    <w:rsid w:val="00403A4E"/>
    <w:rsid w:val="00404C20"/>
    <w:rsid w:val="0041224A"/>
    <w:rsid w:val="00415902"/>
    <w:rsid w:val="00420834"/>
    <w:rsid w:val="00427A3D"/>
    <w:rsid w:val="00440B01"/>
    <w:rsid w:val="00441855"/>
    <w:rsid w:val="004420BD"/>
    <w:rsid w:val="00442B72"/>
    <w:rsid w:val="00447683"/>
    <w:rsid w:val="004518B4"/>
    <w:rsid w:val="00454DE7"/>
    <w:rsid w:val="00462D29"/>
    <w:rsid w:val="00475D27"/>
    <w:rsid w:val="00482662"/>
    <w:rsid w:val="00485E04"/>
    <w:rsid w:val="00487F01"/>
    <w:rsid w:val="00494C76"/>
    <w:rsid w:val="00495496"/>
    <w:rsid w:val="004A4343"/>
    <w:rsid w:val="004B3397"/>
    <w:rsid w:val="004B6CA1"/>
    <w:rsid w:val="004C1D8C"/>
    <w:rsid w:val="004C7F04"/>
    <w:rsid w:val="004D1C98"/>
    <w:rsid w:val="004E1DD4"/>
    <w:rsid w:val="004E38BF"/>
    <w:rsid w:val="004E4BBF"/>
    <w:rsid w:val="004E5624"/>
    <w:rsid w:val="004F1DAC"/>
    <w:rsid w:val="004F4407"/>
    <w:rsid w:val="004F66B1"/>
    <w:rsid w:val="004F6A06"/>
    <w:rsid w:val="00503F8C"/>
    <w:rsid w:val="00512A85"/>
    <w:rsid w:val="00520089"/>
    <w:rsid w:val="00534587"/>
    <w:rsid w:val="00537532"/>
    <w:rsid w:val="00541B4B"/>
    <w:rsid w:val="00543AA2"/>
    <w:rsid w:val="005531E1"/>
    <w:rsid w:val="005542D7"/>
    <w:rsid w:val="00554D4F"/>
    <w:rsid w:val="00563A9B"/>
    <w:rsid w:val="00563C01"/>
    <w:rsid w:val="00563CEB"/>
    <w:rsid w:val="00564F97"/>
    <w:rsid w:val="005666AE"/>
    <w:rsid w:val="00571DB3"/>
    <w:rsid w:val="0057325E"/>
    <w:rsid w:val="00577BE9"/>
    <w:rsid w:val="00581BE4"/>
    <w:rsid w:val="00582952"/>
    <w:rsid w:val="00583FA2"/>
    <w:rsid w:val="005867E2"/>
    <w:rsid w:val="005948C3"/>
    <w:rsid w:val="005A041B"/>
    <w:rsid w:val="005A46D8"/>
    <w:rsid w:val="005C2BF6"/>
    <w:rsid w:val="005C43B0"/>
    <w:rsid w:val="005C7CB1"/>
    <w:rsid w:val="005D20CC"/>
    <w:rsid w:val="005D492C"/>
    <w:rsid w:val="005E1A00"/>
    <w:rsid w:val="005E3747"/>
    <w:rsid w:val="005E5F49"/>
    <w:rsid w:val="005F1C6F"/>
    <w:rsid w:val="005F3AD1"/>
    <w:rsid w:val="005F767C"/>
    <w:rsid w:val="00600C82"/>
    <w:rsid w:val="006133B8"/>
    <w:rsid w:val="006176D2"/>
    <w:rsid w:val="006238AC"/>
    <w:rsid w:val="00624851"/>
    <w:rsid w:val="00630136"/>
    <w:rsid w:val="00631EE9"/>
    <w:rsid w:val="006341B2"/>
    <w:rsid w:val="0064735D"/>
    <w:rsid w:val="0065095D"/>
    <w:rsid w:val="00651FAE"/>
    <w:rsid w:val="00653728"/>
    <w:rsid w:val="00653D20"/>
    <w:rsid w:val="00654C6C"/>
    <w:rsid w:val="00664A0A"/>
    <w:rsid w:val="00673626"/>
    <w:rsid w:val="00674F89"/>
    <w:rsid w:val="00680923"/>
    <w:rsid w:val="00681F58"/>
    <w:rsid w:val="006836C7"/>
    <w:rsid w:val="00685C07"/>
    <w:rsid w:val="0068692A"/>
    <w:rsid w:val="0069260E"/>
    <w:rsid w:val="00693D1D"/>
    <w:rsid w:val="00694D19"/>
    <w:rsid w:val="006A2CEE"/>
    <w:rsid w:val="006A7AAA"/>
    <w:rsid w:val="006B1B17"/>
    <w:rsid w:val="006B2642"/>
    <w:rsid w:val="006B29CA"/>
    <w:rsid w:val="006B3B6A"/>
    <w:rsid w:val="006D4756"/>
    <w:rsid w:val="006D7F9D"/>
    <w:rsid w:val="006E503C"/>
    <w:rsid w:val="006F37D3"/>
    <w:rsid w:val="006F4398"/>
    <w:rsid w:val="006F691A"/>
    <w:rsid w:val="00700085"/>
    <w:rsid w:val="007023F2"/>
    <w:rsid w:val="00711F11"/>
    <w:rsid w:val="00730B21"/>
    <w:rsid w:val="00732152"/>
    <w:rsid w:val="007329F1"/>
    <w:rsid w:val="007362E1"/>
    <w:rsid w:val="00736B7E"/>
    <w:rsid w:val="00744275"/>
    <w:rsid w:val="00745E1D"/>
    <w:rsid w:val="00752E7E"/>
    <w:rsid w:val="00753BF3"/>
    <w:rsid w:val="00754DA7"/>
    <w:rsid w:val="00760ADF"/>
    <w:rsid w:val="00776114"/>
    <w:rsid w:val="00781028"/>
    <w:rsid w:val="00786667"/>
    <w:rsid w:val="00787C19"/>
    <w:rsid w:val="00797F06"/>
    <w:rsid w:val="007A19BE"/>
    <w:rsid w:val="007A5414"/>
    <w:rsid w:val="007A5843"/>
    <w:rsid w:val="007B2486"/>
    <w:rsid w:val="007B4C9C"/>
    <w:rsid w:val="007C3F0E"/>
    <w:rsid w:val="007C56E2"/>
    <w:rsid w:val="007C6401"/>
    <w:rsid w:val="007C760A"/>
    <w:rsid w:val="007D227B"/>
    <w:rsid w:val="007E0873"/>
    <w:rsid w:val="007E529D"/>
    <w:rsid w:val="007F0603"/>
    <w:rsid w:val="007F336D"/>
    <w:rsid w:val="007F7B25"/>
    <w:rsid w:val="008049C6"/>
    <w:rsid w:val="00807652"/>
    <w:rsid w:val="008127DB"/>
    <w:rsid w:val="0081287B"/>
    <w:rsid w:val="00814F55"/>
    <w:rsid w:val="00817248"/>
    <w:rsid w:val="00817C65"/>
    <w:rsid w:val="008267F4"/>
    <w:rsid w:val="00826A39"/>
    <w:rsid w:val="00832E78"/>
    <w:rsid w:val="00841F1F"/>
    <w:rsid w:val="00855D54"/>
    <w:rsid w:val="00857B98"/>
    <w:rsid w:val="00863327"/>
    <w:rsid w:val="00870557"/>
    <w:rsid w:val="00871519"/>
    <w:rsid w:val="00872732"/>
    <w:rsid w:val="008730D2"/>
    <w:rsid w:val="00873BEE"/>
    <w:rsid w:val="00877D61"/>
    <w:rsid w:val="00885DBD"/>
    <w:rsid w:val="00885FB6"/>
    <w:rsid w:val="00890259"/>
    <w:rsid w:val="008925D4"/>
    <w:rsid w:val="0089526C"/>
    <w:rsid w:val="008A1AF1"/>
    <w:rsid w:val="008A1C10"/>
    <w:rsid w:val="008A1D9E"/>
    <w:rsid w:val="008A31F7"/>
    <w:rsid w:val="008B0158"/>
    <w:rsid w:val="008B378D"/>
    <w:rsid w:val="008B42D8"/>
    <w:rsid w:val="008C006A"/>
    <w:rsid w:val="008D6341"/>
    <w:rsid w:val="008E3997"/>
    <w:rsid w:val="008E5F52"/>
    <w:rsid w:val="008E6142"/>
    <w:rsid w:val="008E7802"/>
    <w:rsid w:val="008F05A0"/>
    <w:rsid w:val="008F7986"/>
    <w:rsid w:val="008F7D71"/>
    <w:rsid w:val="009002A7"/>
    <w:rsid w:val="00907B55"/>
    <w:rsid w:val="00911072"/>
    <w:rsid w:val="00920712"/>
    <w:rsid w:val="0093174B"/>
    <w:rsid w:val="00933588"/>
    <w:rsid w:val="00946B43"/>
    <w:rsid w:val="009505A2"/>
    <w:rsid w:val="009545B4"/>
    <w:rsid w:val="009549E2"/>
    <w:rsid w:val="00961BF8"/>
    <w:rsid w:val="00961DC0"/>
    <w:rsid w:val="00970FE7"/>
    <w:rsid w:val="009718C3"/>
    <w:rsid w:val="009723F4"/>
    <w:rsid w:val="00972B26"/>
    <w:rsid w:val="00973633"/>
    <w:rsid w:val="009741A9"/>
    <w:rsid w:val="00976B60"/>
    <w:rsid w:val="009855E8"/>
    <w:rsid w:val="00990CC2"/>
    <w:rsid w:val="009919CF"/>
    <w:rsid w:val="0099270C"/>
    <w:rsid w:val="009A3772"/>
    <w:rsid w:val="009B1497"/>
    <w:rsid w:val="009C6598"/>
    <w:rsid w:val="009D3EB0"/>
    <w:rsid w:val="009D7175"/>
    <w:rsid w:val="009D72EA"/>
    <w:rsid w:val="009E3570"/>
    <w:rsid w:val="009E3888"/>
    <w:rsid w:val="009E44D4"/>
    <w:rsid w:val="009E4C50"/>
    <w:rsid w:val="009E6F65"/>
    <w:rsid w:val="009F04B6"/>
    <w:rsid w:val="00A01556"/>
    <w:rsid w:val="00A06013"/>
    <w:rsid w:val="00A11577"/>
    <w:rsid w:val="00A11DB8"/>
    <w:rsid w:val="00A1653C"/>
    <w:rsid w:val="00A1736E"/>
    <w:rsid w:val="00A23EC1"/>
    <w:rsid w:val="00A27781"/>
    <w:rsid w:val="00A318C9"/>
    <w:rsid w:val="00A33744"/>
    <w:rsid w:val="00A340F5"/>
    <w:rsid w:val="00A362C5"/>
    <w:rsid w:val="00A425FB"/>
    <w:rsid w:val="00A54FE7"/>
    <w:rsid w:val="00A64DF3"/>
    <w:rsid w:val="00A77C76"/>
    <w:rsid w:val="00A8226A"/>
    <w:rsid w:val="00A82E6D"/>
    <w:rsid w:val="00A901C4"/>
    <w:rsid w:val="00A95984"/>
    <w:rsid w:val="00A95B32"/>
    <w:rsid w:val="00AA40B0"/>
    <w:rsid w:val="00AA6B96"/>
    <w:rsid w:val="00AA7BF2"/>
    <w:rsid w:val="00AB327B"/>
    <w:rsid w:val="00AB46AB"/>
    <w:rsid w:val="00AB48C6"/>
    <w:rsid w:val="00AB5DB0"/>
    <w:rsid w:val="00AC164C"/>
    <w:rsid w:val="00AC6F75"/>
    <w:rsid w:val="00AD4099"/>
    <w:rsid w:val="00AD45C9"/>
    <w:rsid w:val="00AD4822"/>
    <w:rsid w:val="00AD4C54"/>
    <w:rsid w:val="00AD53AE"/>
    <w:rsid w:val="00AD5A38"/>
    <w:rsid w:val="00AE0F49"/>
    <w:rsid w:val="00AE3B1E"/>
    <w:rsid w:val="00AE7EBA"/>
    <w:rsid w:val="00AF0E63"/>
    <w:rsid w:val="00AF6579"/>
    <w:rsid w:val="00AF746B"/>
    <w:rsid w:val="00B03DBA"/>
    <w:rsid w:val="00B06DCF"/>
    <w:rsid w:val="00B218D5"/>
    <w:rsid w:val="00B31183"/>
    <w:rsid w:val="00B44779"/>
    <w:rsid w:val="00B52115"/>
    <w:rsid w:val="00B626C8"/>
    <w:rsid w:val="00B6759B"/>
    <w:rsid w:val="00B702C9"/>
    <w:rsid w:val="00B7212B"/>
    <w:rsid w:val="00B76CDB"/>
    <w:rsid w:val="00B96A52"/>
    <w:rsid w:val="00BA1143"/>
    <w:rsid w:val="00BA711F"/>
    <w:rsid w:val="00BB711F"/>
    <w:rsid w:val="00BC133B"/>
    <w:rsid w:val="00BE0ABD"/>
    <w:rsid w:val="00BE6E9A"/>
    <w:rsid w:val="00BE7E48"/>
    <w:rsid w:val="00BF366A"/>
    <w:rsid w:val="00BF50BE"/>
    <w:rsid w:val="00C020E7"/>
    <w:rsid w:val="00C02F65"/>
    <w:rsid w:val="00C073F0"/>
    <w:rsid w:val="00C11CB4"/>
    <w:rsid w:val="00C14285"/>
    <w:rsid w:val="00C223E5"/>
    <w:rsid w:val="00C22FAD"/>
    <w:rsid w:val="00C2464D"/>
    <w:rsid w:val="00C24974"/>
    <w:rsid w:val="00C24D14"/>
    <w:rsid w:val="00C2569D"/>
    <w:rsid w:val="00C26B52"/>
    <w:rsid w:val="00C4120A"/>
    <w:rsid w:val="00C41A5F"/>
    <w:rsid w:val="00C52093"/>
    <w:rsid w:val="00C60010"/>
    <w:rsid w:val="00C60900"/>
    <w:rsid w:val="00C62EFB"/>
    <w:rsid w:val="00C77225"/>
    <w:rsid w:val="00C77BD5"/>
    <w:rsid w:val="00C86F6B"/>
    <w:rsid w:val="00C90B03"/>
    <w:rsid w:val="00CA6C21"/>
    <w:rsid w:val="00CA6E16"/>
    <w:rsid w:val="00CA72A9"/>
    <w:rsid w:val="00CB0F84"/>
    <w:rsid w:val="00CB2914"/>
    <w:rsid w:val="00CB43D5"/>
    <w:rsid w:val="00CC4A7E"/>
    <w:rsid w:val="00CC53DE"/>
    <w:rsid w:val="00CD15F2"/>
    <w:rsid w:val="00CD68E4"/>
    <w:rsid w:val="00CD6D19"/>
    <w:rsid w:val="00CE65A8"/>
    <w:rsid w:val="00CE74B0"/>
    <w:rsid w:val="00CE7CAD"/>
    <w:rsid w:val="00CF0B12"/>
    <w:rsid w:val="00CF2A5E"/>
    <w:rsid w:val="00CF3404"/>
    <w:rsid w:val="00CF61A0"/>
    <w:rsid w:val="00D00514"/>
    <w:rsid w:val="00D01A6C"/>
    <w:rsid w:val="00D12057"/>
    <w:rsid w:val="00D2626D"/>
    <w:rsid w:val="00D26A61"/>
    <w:rsid w:val="00D32A4E"/>
    <w:rsid w:val="00D33F06"/>
    <w:rsid w:val="00D45300"/>
    <w:rsid w:val="00D47E54"/>
    <w:rsid w:val="00D5045B"/>
    <w:rsid w:val="00D534DC"/>
    <w:rsid w:val="00D550AE"/>
    <w:rsid w:val="00D5660E"/>
    <w:rsid w:val="00D60071"/>
    <w:rsid w:val="00D70853"/>
    <w:rsid w:val="00D82389"/>
    <w:rsid w:val="00D90FF6"/>
    <w:rsid w:val="00D94605"/>
    <w:rsid w:val="00D965F9"/>
    <w:rsid w:val="00DA3C60"/>
    <w:rsid w:val="00DA4EEC"/>
    <w:rsid w:val="00DA7560"/>
    <w:rsid w:val="00DB35A2"/>
    <w:rsid w:val="00DB37DC"/>
    <w:rsid w:val="00DB65CA"/>
    <w:rsid w:val="00DC4888"/>
    <w:rsid w:val="00DC6EA4"/>
    <w:rsid w:val="00DE3456"/>
    <w:rsid w:val="00DE5063"/>
    <w:rsid w:val="00DF3752"/>
    <w:rsid w:val="00DF6654"/>
    <w:rsid w:val="00E14427"/>
    <w:rsid w:val="00E21757"/>
    <w:rsid w:val="00E21766"/>
    <w:rsid w:val="00E226B6"/>
    <w:rsid w:val="00E36A1B"/>
    <w:rsid w:val="00E40B4E"/>
    <w:rsid w:val="00E437E1"/>
    <w:rsid w:val="00E532E7"/>
    <w:rsid w:val="00E639DC"/>
    <w:rsid w:val="00E719D8"/>
    <w:rsid w:val="00E81A6A"/>
    <w:rsid w:val="00E918E7"/>
    <w:rsid w:val="00E97874"/>
    <w:rsid w:val="00EA0E36"/>
    <w:rsid w:val="00EA41B3"/>
    <w:rsid w:val="00EB03FB"/>
    <w:rsid w:val="00EB19B9"/>
    <w:rsid w:val="00EB1E42"/>
    <w:rsid w:val="00EB5323"/>
    <w:rsid w:val="00EC0FC8"/>
    <w:rsid w:val="00EC1E5B"/>
    <w:rsid w:val="00EC5B50"/>
    <w:rsid w:val="00ED2079"/>
    <w:rsid w:val="00ED656D"/>
    <w:rsid w:val="00EE199F"/>
    <w:rsid w:val="00EE4FE9"/>
    <w:rsid w:val="00EE7464"/>
    <w:rsid w:val="00EF59C6"/>
    <w:rsid w:val="00F00B33"/>
    <w:rsid w:val="00F05CAA"/>
    <w:rsid w:val="00F07B6D"/>
    <w:rsid w:val="00F15BF1"/>
    <w:rsid w:val="00F31CF9"/>
    <w:rsid w:val="00F33DB8"/>
    <w:rsid w:val="00F41C1C"/>
    <w:rsid w:val="00F46000"/>
    <w:rsid w:val="00F5061B"/>
    <w:rsid w:val="00F52FA5"/>
    <w:rsid w:val="00F537C3"/>
    <w:rsid w:val="00F563D0"/>
    <w:rsid w:val="00F644F7"/>
    <w:rsid w:val="00F647AB"/>
    <w:rsid w:val="00F65302"/>
    <w:rsid w:val="00F65451"/>
    <w:rsid w:val="00F76512"/>
    <w:rsid w:val="00F821D8"/>
    <w:rsid w:val="00F851D6"/>
    <w:rsid w:val="00F914AD"/>
    <w:rsid w:val="00F92112"/>
    <w:rsid w:val="00F95199"/>
    <w:rsid w:val="00F97385"/>
    <w:rsid w:val="00FA0889"/>
    <w:rsid w:val="00FA1F13"/>
    <w:rsid w:val="00FA6F7C"/>
    <w:rsid w:val="00FA7640"/>
    <w:rsid w:val="00FC3502"/>
    <w:rsid w:val="00FC4FDA"/>
    <w:rsid w:val="00FD4A51"/>
    <w:rsid w:val="00FD4D08"/>
    <w:rsid w:val="00FE35AB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4E"/>
  </w:style>
  <w:style w:type="paragraph" w:styleId="Footer">
    <w:name w:val="footer"/>
    <w:basedOn w:val="Normal"/>
    <w:link w:val="Foot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4E"/>
  </w:style>
  <w:style w:type="table" w:styleId="TableGrid">
    <w:name w:val="Table Grid"/>
    <w:basedOn w:val="TableNormal"/>
    <w:uiPriority w:val="39"/>
    <w:rsid w:val="0027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A9B"/>
    <w:pPr>
      <w:ind w:left="720"/>
      <w:contextualSpacing/>
    </w:pPr>
  </w:style>
  <w:style w:type="table" w:customStyle="1" w:styleId="GridTable4Accent5">
    <w:name w:val="Grid Table 4 Accent 5"/>
    <w:basedOn w:val="TableNormal"/>
    <w:uiPriority w:val="49"/>
    <w:rsid w:val="001700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8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8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0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80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8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2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5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ultome@mea.aer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ctome@mea.ae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a.com.l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llcenter@mea.com.l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3" ma:contentTypeDescription="Create a new document." ma:contentTypeScope="" ma:versionID="eb722617564a18b5f1d97c29d998bb73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dc04b2908795a020896a0758304f7a32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5CBA-C415-48C2-A4B0-104A40A2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5DCB7-547D-40DA-8D76-5B12E4C4D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BE40A-6216-4F14-B675-163B59AB6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E76AC2-C32E-ED44-AF5B-2031B9E6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abboud</dc:creator>
  <cp:lastModifiedBy>Anitta</cp:lastModifiedBy>
  <cp:revision>2</cp:revision>
  <cp:lastPrinted>2020-05-08T11:30:00Z</cp:lastPrinted>
  <dcterms:created xsi:type="dcterms:W3CDTF">2020-05-08T12:31:00Z</dcterms:created>
  <dcterms:modified xsi:type="dcterms:W3CDTF">2020-05-08T12:31:00Z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